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0458" w14:textId="77777777" w:rsidR="009756DA" w:rsidRDefault="009756DA" w:rsidP="00DD6C40">
      <w:pPr>
        <w:jc w:val="center"/>
        <w:rPr>
          <w:sz w:val="32"/>
          <w:szCs w:val="32"/>
        </w:rPr>
      </w:pPr>
    </w:p>
    <w:p w14:paraId="3CA7F6BF" w14:textId="057570D2" w:rsidR="00031A60" w:rsidRPr="00F94FE8" w:rsidRDefault="00031A60" w:rsidP="00DD6C40">
      <w:pPr>
        <w:jc w:val="center"/>
        <w:rPr>
          <w:sz w:val="32"/>
          <w:szCs w:val="32"/>
        </w:rPr>
      </w:pPr>
      <w:r w:rsidRPr="00F94FE8">
        <w:rPr>
          <w:sz w:val="32"/>
          <w:szCs w:val="32"/>
        </w:rPr>
        <w:t>POTATOES – A QUICK GUIDE</w:t>
      </w:r>
      <w:r w:rsidR="0045610B">
        <w:rPr>
          <w:sz w:val="32"/>
          <w:szCs w:val="32"/>
        </w:rPr>
        <w:t xml:space="preserve"> TO TYPES</w:t>
      </w:r>
      <w:r w:rsidR="00D3412B">
        <w:rPr>
          <w:sz w:val="32"/>
          <w:szCs w:val="32"/>
        </w:rPr>
        <w:t xml:space="preserve"> 2024</w:t>
      </w:r>
    </w:p>
    <w:p w14:paraId="140028A5" w14:textId="2CB5FE98" w:rsidR="008D1B4B" w:rsidRPr="009B5564" w:rsidRDefault="00031A60" w:rsidP="00F94FE8">
      <w:pPr>
        <w:pStyle w:val="NoSpacing"/>
        <w:rPr>
          <w:rFonts w:ascii="Calibri" w:eastAsia="Calibri" w:hAnsi="Calibri" w:cs="Calibri"/>
        </w:rPr>
      </w:pPr>
      <w:r w:rsidRPr="008F3133">
        <w:rPr>
          <w:b/>
          <w:bCs/>
        </w:rPr>
        <w:t>FIRST EARLIES</w:t>
      </w:r>
      <w:r w:rsidRPr="009B5564">
        <w:t xml:space="preserve"> –</w:t>
      </w:r>
      <w:r w:rsidR="008D1B4B" w:rsidRPr="009B5564">
        <w:t xml:space="preserve"> plant late Feb/early March (with frost protection)</w:t>
      </w:r>
    </w:p>
    <w:p w14:paraId="38377E89" w14:textId="77777777" w:rsidR="009B5564" w:rsidRPr="00F94FE8" w:rsidRDefault="008D1B4B" w:rsidP="00F94FE8">
      <w:pPr>
        <w:pStyle w:val="NoSpacing"/>
        <w:ind w:left="720" w:firstLine="720"/>
        <w:rPr>
          <w:rFonts w:ascii="Calibri" w:eastAsia="Calibri" w:hAnsi="Calibri" w:cs="Calibri"/>
        </w:rPr>
      </w:pPr>
      <w:r w:rsidRPr="00F94FE8">
        <w:t xml:space="preserve">grow rapidly in 10-12 weeks </w:t>
      </w:r>
    </w:p>
    <w:p w14:paraId="56587EB4" w14:textId="5CA1FE6C" w:rsidR="00031A60" w:rsidRDefault="008D1B4B" w:rsidP="008F3133">
      <w:pPr>
        <w:pStyle w:val="NoSpacing"/>
        <w:ind w:left="1440"/>
      </w:pPr>
      <w:r w:rsidRPr="00F94FE8">
        <w:t>produce moderate crops of small (new) potatoes in June or July before potato blight can take</w:t>
      </w:r>
      <w:r w:rsidR="009B5564" w:rsidRPr="00F94FE8">
        <w:t xml:space="preserve"> </w:t>
      </w:r>
      <w:r w:rsidR="00031A60" w:rsidRPr="00F94FE8">
        <w:t xml:space="preserve">hold. </w:t>
      </w:r>
    </w:p>
    <w:p w14:paraId="58047918" w14:textId="77777777" w:rsidR="00F94FE8" w:rsidRPr="00F94FE8" w:rsidRDefault="00F94FE8" w:rsidP="00F94FE8">
      <w:pPr>
        <w:pStyle w:val="NoSpacing"/>
        <w:ind w:left="720" w:firstLine="720"/>
        <w:rPr>
          <w:rFonts w:ascii="Calibri" w:eastAsia="Calibri" w:hAnsi="Calibri" w:cs="Calibri"/>
        </w:rPr>
      </w:pPr>
    </w:p>
    <w:p w14:paraId="2326BA5C" w14:textId="77777777" w:rsidR="009B5564" w:rsidRDefault="00031A60" w:rsidP="00F94FE8">
      <w:pPr>
        <w:pStyle w:val="NoSpacing"/>
        <w:rPr>
          <w:rFonts w:ascii="Calibri" w:eastAsia="Calibri" w:hAnsi="Calibri" w:cs="Calibri"/>
        </w:rPr>
      </w:pPr>
      <w:r w:rsidRPr="008F3133">
        <w:rPr>
          <w:b/>
          <w:bCs/>
        </w:rPr>
        <w:t>SECOND EARLIES</w:t>
      </w:r>
      <w:r w:rsidRPr="009B5564">
        <w:t xml:space="preserve"> – </w:t>
      </w:r>
      <w:r w:rsidR="009B5564" w:rsidRPr="009B5564">
        <w:t>plant about a month later, late March/April</w:t>
      </w:r>
    </w:p>
    <w:p w14:paraId="2B48379E" w14:textId="6E8FF13E" w:rsidR="009B5564" w:rsidRPr="00F94FE8" w:rsidRDefault="009B5564" w:rsidP="00F94FE8">
      <w:pPr>
        <w:pStyle w:val="NoSpacing"/>
        <w:ind w:left="720" w:firstLine="720"/>
        <w:rPr>
          <w:rFonts w:ascii="Calibri" w:eastAsia="Calibri" w:hAnsi="Calibri" w:cs="Calibri"/>
        </w:rPr>
      </w:pPr>
      <w:r w:rsidRPr="00F94FE8">
        <w:t xml:space="preserve">ready in 14-16 weeks, can be lifted in July or August </w:t>
      </w:r>
    </w:p>
    <w:p w14:paraId="78E7B2A1" w14:textId="77777777" w:rsidR="009B5564" w:rsidRDefault="009B5564" w:rsidP="00F94FE8">
      <w:pPr>
        <w:pStyle w:val="NoSpacing"/>
        <w:ind w:left="720" w:firstLine="720"/>
      </w:pPr>
      <w:r w:rsidRPr="00F94FE8">
        <w:t>produce larger harvests</w:t>
      </w:r>
    </w:p>
    <w:p w14:paraId="129776D6" w14:textId="77777777" w:rsidR="00F94FE8" w:rsidRPr="00F94FE8" w:rsidRDefault="00F94FE8" w:rsidP="00F94FE8">
      <w:pPr>
        <w:pStyle w:val="NoSpacing"/>
        <w:ind w:left="720" w:firstLine="720"/>
      </w:pPr>
    </w:p>
    <w:p w14:paraId="07B0E7F1" w14:textId="68AE5690" w:rsidR="00861487" w:rsidRPr="00F94FE8" w:rsidRDefault="00031A60" w:rsidP="00F94FE8">
      <w:pPr>
        <w:pStyle w:val="NoSpacing"/>
        <w:rPr>
          <w:rFonts w:ascii="Calibri" w:eastAsia="Calibri" w:hAnsi="Calibri" w:cs="Calibri"/>
        </w:rPr>
      </w:pPr>
      <w:r w:rsidRPr="008F3133">
        <w:rPr>
          <w:b/>
          <w:bCs/>
        </w:rPr>
        <w:t>MAINCROP</w:t>
      </w:r>
      <w:r w:rsidRPr="00F94FE8">
        <w:t xml:space="preserve"> – </w:t>
      </w:r>
      <w:r w:rsidR="00861487" w:rsidRPr="00F94FE8">
        <w:t>plant in April, ready in 16-22 weeks, take the longest to grow</w:t>
      </w:r>
    </w:p>
    <w:p w14:paraId="35D34626" w14:textId="77777777" w:rsidR="00861487" w:rsidRPr="00F94FE8" w:rsidRDefault="00861487" w:rsidP="00F94FE8">
      <w:pPr>
        <w:pStyle w:val="NoSpacing"/>
        <w:ind w:left="720" w:firstLine="720"/>
        <w:rPr>
          <w:rFonts w:ascii="Calibri" w:eastAsia="Calibri" w:hAnsi="Calibri" w:cs="Calibri"/>
        </w:rPr>
      </w:pPr>
      <w:r w:rsidRPr="00F94FE8">
        <w:t>need the most room to grow</w:t>
      </w:r>
    </w:p>
    <w:p w14:paraId="053700FE" w14:textId="77777777" w:rsidR="00861487" w:rsidRPr="00F94FE8" w:rsidRDefault="00861487" w:rsidP="00F94FE8">
      <w:pPr>
        <w:pStyle w:val="NoSpacing"/>
        <w:ind w:left="720" w:firstLine="720"/>
        <w:rPr>
          <w:rFonts w:ascii="Calibri" w:eastAsia="Calibri" w:hAnsi="Calibri" w:cs="Calibri"/>
        </w:rPr>
      </w:pPr>
      <w:r w:rsidRPr="00F94FE8">
        <w:t>produce the largest potatoes and yield</w:t>
      </w:r>
    </w:p>
    <w:p w14:paraId="2A2DB3F1" w14:textId="77777777" w:rsidR="00861487" w:rsidRPr="00F94FE8" w:rsidRDefault="00861487" w:rsidP="00F94FE8">
      <w:pPr>
        <w:pStyle w:val="NoSpacing"/>
        <w:ind w:left="1440"/>
        <w:rPr>
          <w:rFonts w:ascii="Calibri" w:eastAsia="Calibri" w:hAnsi="Calibri" w:cs="Calibri"/>
        </w:rPr>
      </w:pPr>
      <w:r w:rsidRPr="00F94FE8">
        <w:t>ready in August for immediate consumption, or can be left until September or October before they are lifted for winter storage</w:t>
      </w:r>
    </w:p>
    <w:p w14:paraId="365CE9B6" w14:textId="77777777" w:rsidR="00861487" w:rsidRPr="00F94FE8" w:rsidRDefault="00861487" w:rsidP="00F94FE8">
      <w:pPr>
        <w:pStyle w:val="NoSpacing"/>
        <w:ind w:left="720" w:firstLine="720"/>
        <w:rPr>
          <w:rFonts w:ascii="Calibri" w:eastAsia="Calibri" w:hAnsi="Calibri" w:cs="Calibri"/>
        </w:rPr>
      </w:pPr>
      <w:r w:rsidRPr="00F94FE8">
        <w:t>store well in cool dark places</w:t>
      </w:r>
    </w:p>
    <w:p w14:paraId="257EB7B2" w14:textId="70B687C9" w:rsidR="00861487" w:rsidRPr="00F94FE8" w:rsidRDefault="00861487" w:rsidP="00F94FE8">
      <w:pPr>
        <w:pStyle w:val="NoSpacing"/>
        <w:ind w:left="720" w:firstLine="720"/>
        <w:rPr>
          <w:rFonts w:ascii="Calibri" w:eastAsia="Calibri" w:hAnsi="Calibri" w:cs="Calibri"/>
        </w:rPr>
      </w:pPr>
      <w:r w:rsidRPr="00F94FE8">
        <w:t>the most susceptible to potato blight</w:t>
      </w:r>
    </w:p>
    <w:p w14:paraId="42614430" w14:textId="0959F392" w:rsidR="00031A60" w:rsidRPr="00861487" w:rsidRDefault="00031A60" w:rsidP="00F94FE8">
      <w:pPr>
        <w:rPr>
          <w:rFonts w:ascii="Assistant" w:eastAsia="Assistant" w:hAnsi="Assistant" w:cs="Assistant"/>
          <w:color w:val="000000" w:themeColor="text1"/>
          <w:sz w:val="24"/>
          <w:szCs w:val="24"/>
        </w:rPr>
      </w:pPr>
    </w:p>
    <w:p w14:paraId="26A3450D" w14:textId="6CAC1F11" w:rsidR="003F03F0" w:rsidRPr="00210F0A" w:rsidRDefault="00CD4804" w:rsidP="00246DFC">
      <w:pPr>
        <w:spacing w:after="0"/>
        <w:jc w:val="center"/>
        <w:rPr>
          <w:sz w:val="32"/>
          <w:szCs w:val="32"/>
        </w:rPr>
      </w:pPr>
      <w:r w:rsidRPr="00210F0A">
        <w:rPr>
          <w:sz w:val="32"/>
          <w:szCs w:val="32"/>
        </w:rPr>
        <w:t>POTATO VARIETY DESCRIPTION SHEET</w:t>
      </w:r>
      <w:r w:rsidR="00D3412B">
        <w:rPr>
          <w:sz w:val="32"/>
          <w:szCs w:val="32"/>
        </w:rPr>
        <w:t xml:space="preserve"> 2024</w:t>
      </w:r>
    </w:p>
    <w:p w14:paraId="17A3D972" w14:textId="499CDBD3" w:rsidR="00CD4804" w:rsidRPr="009756DA" w:rsidRDefault="00CD4804">
      <w:pPr>
        <w:rPr>
          <w:sz w:val="16"/>
          <w:szCs w:val="16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559"/>
        <w:gridCol w:w="7939"/>
      </w:tblGrid>
      <w:tr w:rsidR="00CD4804" w14:paraId="49228EAD" w14:textId="77777777" w:rsidTr="00165E3E">
        <w:tc>
          <w:tcPr>
            <w:tcW w:w="9498" w:type="dxa"/>
            <w:gridSpan w:val="2"/>
          </w:tcPr>
          <w:p w14:paraId="4759551A" w14:textId="15DC4BE8" w:rsidR="00CD4804" w:rsidRPr="008F3133" w:rsidRDefault="00CD4804">
            <w:pPr>
              <w:rPr>
                <w:b/>
                <w:bCs/>
                <w:sz w:val="28"/>
                <w:szCs w:val="28"/>
              </w:rPr>
            </w:pPr>
            <w:r w:rsidRPr="008F3133">
              <w:rPr>
                <w:b/>
                <w:bCs/>
                <w:sz w:val="28"/>
                <w:szCs w:val="28"/>
              </w:rPr>
              <w:t>FIRST EARLIES</w:t>
            </w:r>
          </w:p>
        </w:tc>
      </w:tr>
      <w:tr w:rsidR="00CD4804" w14:paraId="5230C560" w14:textId="77777777" w:rsidTr="00165E3E">
        <w:tc>
          <w:tcPr>
            <w:tcW w:w="1559" w:type="dxa"/>
          </w:tcPr>
          <w:p w14:paraId="4DC86095" w14:textId="589E7796" w:rsidR="00CD4804" w:rsidRDefault="00CD4804">
            <w:r>
              <w:t>FOREMOST</w:t>
            </w:r>
          </w:p>
        </w:tc>
        <w:tc>
          <w:tcPr>
            <w:tcW w:w="7939" w:type="dxa"/>
          </w:tcPr>
          <w:p w14:paraId="1B2E16E3" w14:textId="65BD2019" w:rsidR="00CD4804" w:rsidRDefault="00CD4804">
            <w:r>
              <w:t>Large white oval tuber. Old favourite. Excellent flavour. Good boiler</w:t>
            </w:r>
            <w:r w:rsidR="002D582F">
              <w:t xml:space="preserve">. </w:t>
            </w:r>
            <w:r w:rsidR="007D1BBC">
              <w:t>White flowers.</w:t>
            </w:r>
          </w:p>
        </w:tc>
      </w:tr>
      <w:tr w:rsidR="00CD4804" w14:paraId="68509B13" w14:textId="77777777" w:rsidTr="00165E3E">
        <w:tc>
          <w:tcPr>
            <w:tcW w:w="1559" w:type="dxa"/>
          </w:tcPr>
          <w:p w14:paraId="3410D595" w14:textId="63F488E2" w:rsidR="00CD4804" w:rsidRDefault="00CD4804">
            <w:r>
              <w:t>RED DUKE OF YORK</w:t>
            </w:r>
          </w:p>
        </w:tc>
        <w:tc>
          <w:tcPr>
            <w:tcW w:w="7939" w:type="dxa"/>
          </w:tcPr>
          <w:p w14:paraId="04DE8994" w14:textId="0217311B" w:rsidR="00CD4804" w:rsidRDefault="00CD4804">
            <w:r>
              <w:t>Deep red floury</w:t>
            </w:r>
            <w:r w:rsidR="007D1BBC">
              <w:t xml:space="preserve"> potato</w:t>
            </w:r>
            <w:r>
              <w:t xml:space="preserve">. Vigorous. </w:t>
            </w:r>
            <w:r w:rsidR="007D1BBC">
              <w:t xml:space="preserve">Excellent for </w:t>
            </w:r>
            <w:r w:rsidR="00D16E67">
              <w:t xml:space="preserve">mashing and roasting. </w:t>
            </w:r>
            <w:r>
              <w:t>Wonderful flavour</w:t>
            </w:r>
            <w:r w:rsidR="00D16E67">
              <w:t>. Violet flowers.</w:t>
            </w:r>
          </w:p>
        </w:tc>
      </w:tr>
      <w:tr w:rsidR="00CD4804" w14:paraId="58F9B35A" w14:textId="77777777" w:rsidTr="00165E3E">
        <w:tc>
          <w:tcPr>
            <w:tcW w:w="1559" w:type="dxa"/>
          </w:tcPr>
          <w:p w14:paraId="5087CEED" w14:textId="7BA824B2" w:rsidR="00CD4804" w:rsidRDefault="00CD4804">
            <w:r>
              <w:t>ROCKET</w:t>
            </w:r>
          </w:p>
        </w:tc>
        <w:tc>
          <w:tcPr>
            <w:tcW w:w="7939" w:type="dxa"/>
          </w:tcPr>
          <w:p w14:paraId="051A31EB" w14:textId="43913AC1" w:rsidR="00CD4804" w:rsidRDefault="00D16E67">
            <w:r>
              <w:t>Heavy crops of round white</w:t>
            </w:r>
            <w:r w:rsidR="002D582F">
              <w:t xml:space="preserve"> waxy tubers. </w:t>
            </w:r>
            <w:r w:rsidR="00CD4804">
              <w:t>Perfect for boiling, salads and chipping</w:t>
            </w:r>
            <w:r w:rsidR="007D1BBC">
              <w:t xml:space="preserve">. </w:t>
            </w:r>
            <w:r>
              <w:t>Red/violet flowers.</w:t>
            </w:r>
          </w:p>
        </w:tc>
      </w:tr>
      <w:tr w:rsidR="00CD4804" w14:paraId="05E7CD4A" w14:textId="77777777" w:rsidTr="00165E3E">
        <w:tc>
          <w:tcPr>
            <w:tcW w:w="9498" w:type="dxa"/>
            <w:gridSpan w:val="2"/>
          </w:tcPr>
          <w:p w14:paraId="42BA7358" w14:textId="5FFAF9C2" w:rsidR="00CD4804" w:rsidRPr="008F3133" w:rsidRDefault="00CD4804">
            <w:pPr>
              <w:rPr>
                <w:b/>
                <w:bCs/>
                <w:sz w:val="28"/>
                <w:szCs w:val="28"/>
              </w:rPr>
            </w:pPr>
            <w:r w:rsidRPr="008F3133">
              <w:rPr>
                <w:b/>
                <w:bCs/>
                <w:sz w:val="28"/>
                <w:szCs w:val="28"/>
              </w:rPr>
              <w:t>SECOND EARLIES</w:t>
            </w:r>
          </w:p>
        </w:tc>
      </w:tr>
      <w:tr w:rsidR="00CD4804" w14:paraId="42704E1D" w14:textId="77777777" w:rsidTr="00165E3E">
        <w:tc>
          <w:tcPr>
            <w:tcW w:w="1559" w:type="dxa"/>
          </w:tcPr>
          <w:p w14:paraId="28BB4CF3" w14:textId="5FD85ACA" w:rsidR="00CD4804" w:rsidRDefault="00CD4804">
            <w:r>
              <w:t>CHARLOTTE</w:t>
            </w:r>
          </w:p>
        </w:tc>
        <w:tc>
          <w:tcPr>
            <w:tcW w:w="7939" w:type="dxa"/>
          </w:tcPr>
          <w:p w14:paraId="3483E18B" w14:textId="4A7203E3" w:rsidR="00CD4804" w:rsidRDefault="00CD4804">
            <w:r>
              <w:t xml:space="preserve">SALAD </w:t>
            </w:r>
            <w:r w:rsidR="002762E0">
              <w:t xml:space="preserve">POTATO </w:t>
            </w:r>
            <w:r w:rsidR="00D16E67">
              <w:t>L</w:t>
            </w:r>
            <w:r w:rsidR="00210F0A">
              <w:t>ight yellow</w:t>
            </w:r>
            <w:r w:rsidR="00D16E67">
              <w:t xml:space="preserve"> long</w:t>
            </w:r>
            <w:r w:rsidR="00210F0A">
              <w:t xml:space="preserve"> oval</w:t>
            </w:r>
            <w:r w:rsidR="00D16E67">
              <w:t xml:space="preserve"> waxy tuber. </w:t>
            </w:r>
            <w:r>
              <w:t xml:space="preserve"> </w:t>
            </w:r>
            <w:r w:rsidR="00D16E67">
              <w:t xml:space="preserve">High yielding </w:t>
            </w:r>
            <w:r w:rsidR="00210F0A">
              <w:t>waxy flavour</w:t>
            </w:r>
            <w:r w:rsidR="00D16E67">
              <w:t>some</w:t>
            </w:r>
            <w:r w:rsidR="00210F0A">
              <w:t>. Ideal for boiling whole</w:t>
            </w:r>
            <w:r w:rsidR="00D16E67">
              <w:t xml:space="preserve">, </w:t>
            </w:r>
            <w:r w:rsidR="00210F0A">
              <w:t>good for salads..</w:t>
            </w:r>
            <w:r w:rsidR="004572FA">
              <w:t xml:space="preserve"> Red/violet flowers.</w:t>
            </w:r>
          </w:p>
        </w:tc>
      </w:tr>
      <w:tr w:rsidR="00CD4804" w14:paraId="4A178747" w14:textId="77777777" w:rsidTr="00165E3E">
        <w:tc>
          <w:tcPr>
            <w:tcW w:w="1559" w:type="dxa"/>
          </w:tcPr>
          <w:p w14:paraId="26037001" w14:textId="20C7B773" w:rsidR="00CD4804" w:rsidRDefault="00CD4804">
            <w:r>
              <w:t>KESTREL</w:t>
            </w:r>
          </w:p>
        </w:tc>
        <w:tc>
          <w:tcPr>
            <w:tcW w:w="7939" w:type="dxa"/>
          </w:tcPr>
          <w:p w14:paraId="6CEC8E2F" w14:textId="1108B3B6" w:rsidR="00CD4804" w:rsidRDefault="002D582F">
            <w:r>
              <w:t>Striking b</w:t>
            </w:r>
            <w:r w:rsidR="00CD4804">
              <w:t xml:space="preserve">lue eyes. </w:t>
            </w:r>
            <w:r w:rsidR="00F44D63">
              <w:t xml:space="preserve">Great all-rounder especially for </w:t>
            </w:r>
            <w:r w:rsidRPr="002D582F">
              <w:t>boil</w:t>
            </w:r>
            <w:r w:rsidR="00F44D63">
              <w:t>ing</w:t>
            </w:r>
            <w:r w:rsidRPr="002D582F">
              <w:t>, bak</w:t>
            </w:r>
            <w:r w:rsidR="00F44D63">
              <w:t>ing</w:t>
            </w:r>
            <w:r w:rsidRPr="002D582F">
              <w:t xml:space="preserve"> or roast</w:t>
            </w:r>
            <w:r w:rsidR="00F44D63">
              <w:t>ing.</w:t>
            </w:r>
            <w:r>
              <w:t xml:space="preserve"> </w:t>
            </w:r>
            <w:r w:rsidR="00CD4804">
              <w:t xml:space="preserve">Good disease resistance. </w:t>
            </w:r>
            <w:r w:rsidR="004572FA">
              <w:t>Blue/violet flowers.</w:t>
            </w:r>
          </w:p>
        </w:tc>
      </w:tr>
      <w:tr w:rsidR="00915F60" w14:paraId="3373DB70" w14:textId="77777777" w:rsidTr="00165E3E">
        <w:tc>
          <w:tcPr>
            <w:tcW w:w="9498" w:type="dxa"/>
            <w:gridSpan w:val="2"/>
          </w:tcPr>
          <w:p w14:paraId="0F93C832" w14:textId="70BDD6FC" w:rsidR="00915F60" w:rsidRPr="002D582F" w:rsidRDefault="00915F60" w:rsidP="00915F60">
            <w:r w:rsidRPr="008F3133">
              <w:rPr>
                <w:b/>
                <w:bCs/>
                <w:sz w:val="28"/>
                <w:szCs w:val="28"/>
              </w:rPr>
              <w:t>MAINCROP</w:t>
            </w:r>
          </w:p>
        </w:tc>
      </w:tr>
      <w:tr w:rsidR="00915F60" w14:paraId="13C94F08" w14:textId="77777777" w:rsidTr="00165E3E">
        <w:tc>
          <w:tcPr>
            <w:tcW w:w="1559" w:type="dxa"/>
          </w:tcPr>
          <w:p w14:paraId="3F4BD11C" w14:textId="5174D3DF" w:rsidR="00915F60" w:rsidRDefault="00915F60" w:rsidP="00915F60">
            <w:r>
              <w:t>Cara</w:t>
            </w:r>
          </w:p>
        </w:tc>
        <w:tc>
          <w:tcPr>
            <w:tcW w:w="7939" w:type="dxa"/>
          </w:tcPr>
          <w:p w14:paraId="5AA1FF3B" w14:textId="213C1EFC" w:rsidR="00915F60" w:rsidRDefault="00915F60" w:rsidP="00915F60">
            <w:r>
              <w:t>Extremely high yielding robust potato, good for baking and chipping.</w:t>
            </w:r>
            <w:r>
              <w:rPr>
                <w:rFonts w:ascii="Open Sans" w:hAnsi="Open Sans" w:cs="Open Sans"/>
                <w:color w:val="303030"/>
                <w:shd w:val="clear" w:color="auto" w:fill="FFFFFF"/>
              </w:rPr>
              <w:t xml:space="preserve"> </w:t>
            </w:r>
            <w:r w:rsidRPr="00F44D63">
              <w:t>Copes well in drought. Excellent resistance to disease</w:t>
            </w:r>
            <w:r>
              <w:t>s</w:t>
            </w:r>
            <w:r w:rsidRPr="00F44D63">
              <w:t>, including blight</w:t>
            </w:r>
            <w:r>
              <w:t>. White flowers.</w:t>
            </w:r>
          </w:p>
        </w:tc>
      </w:tr>
      <w:tr w:rsidR="00915F60" w14:paraId="4A40165C" w14:textId="77777777" w:rsidTr="00165E3E">
        <w:tc>
          <w:tcPr>
            <w:tcW w:w="1559" w:type="dxa"/>
          </w:tcPr>
          <w:p w14:paraId="59C6A2C6" w14:textId="1FDB84C5" w:rsidR="00915F60" w:rsidRDefault="00915F60" w:rsidP="00915F60">
            <w:r>
              <w:t>Desiree</w:t>
            </w:r>
          </w:p>
        </w:tc>
        <w:tc>
          <w:tcPr>
            <w:tcW w:w="7939" w:type="dxa"/>
          </w:tcPr>
          <w:p w14:paraId="345F6205" w14:textId="1A7D7886" w:rsidR="00915F60" w:rsidRDefault="00915F60" w:rsidP="00915F60">
            <w:r w:rsidRPr="002D582F">
              <w:t>Red-skinned potatoes with a fairly waxy texture that work</w:t>
            </w:r>
            <w:r>
              <w:t>s</w:t>
            </w:r>
            <w:r w:rsidRPr="002D582F">
              <w:t xml:space="preserve"> well as an all-rounder. Their creamy yellow flesh makes a good mash.</w:t>
            </w:r>
            <w:r>
              <w:t xml:space="preserve"> High resistance to drought. Pink/white flowers.</w:t>
            </w:r>
          </w:p>
        </w:tc>
      </w:tr>
      <w:tr w:rsidR="00915F60" w14:paraId="2690C433" w14:textId="77777777" w:rsidTr="00165E3E">
        <w:tc>
          <w:tcPr>
            <w:tcW w:w="1559" w:type="dxa"/>
          </w:tcPr>
          <w:p w14:paraId="293A9866" w14:textId="2F9EE735" w:rsidR="00915F60" w:rsidRDefault="00915F60" w:rsidP="00915F60">
            <w:r>
              <w:t>Maris Piper</w:t>
            </w:r>
          </w:p>
        </w:tc>
        <w:tc>
          <w:tcPr>
            <w:tcW w:w="7939" w:type="dxa"/>
          </w:tcPr>
          <w:p w14:paraId="47F53F78" w14:textId="2C893643" w:rsidR="00915F60" w:rsidRDefault="00915F60" w:rsidP="00915F60">
            <w:r>
              <w:t>Oval cream tubers. Good yield and flavour. Stores well.</w:t>
            </w:r>
            <w:r w:rsidRPr="008F3133">
              <w:t xml:space="preserve"> </w:t>
            </w:r>
            <w:r w:rsidRPr="0097781A">
              <w:t>Most widely grown in the UK. </w:t>
            </w:r>
            <w:r>
              <w:t>G</w:t>
            </w:r>
            <w:r w:rsidRPr="0097781A">
              <w:t>reat roasted, mashed, boiled, chipped or baked, despite being dry and floury.</w:t>
            </w:r>
            <w:r>
              <w:t xml:space="preserve"> Red/violet flower.</w:t>
            </w:r>
          </w:p>
        </w:tc>
      </w:tr>
      <w:tr w:rsidR="00915F60" w14:paraId="760D49CE" w14:textId="77777777" w:rsidTr="00165E3E">
        <w:tc>
          <w:tcPr>
            <w:tcW w:w="1559" w:type="dxa"/>
          </w:tcPr>
          <w:p w14:paraId="44B5A1DD" w14:textId="142D847B" w:rsidR="00915F60" w:rsidRDefault="00915F60" w:rsidP="00915F60">
            <w:r>
              <w:t>Picasso</w:t>
            </w:r>
          </w:p>
        </w:tc>
        <w:tc>
          <w:tcPr>
            <w:tcW w:w="7939" w:type="dxa"/>
          </w:tcPr>
          <w:p w14:paraId="070F6E76" w14:textId="3ECD11F2" w:rsidR="00915F60" w:rsidRPr="008F3133" w:rsidRDefault="00915F60" w:rsidP="00915F60">
            <w:r w:rsidRPr="008F3133">
              <w:t>Oval white tubers with pink eyes and cream to light yellow flesh. Massive yields, good keeper, mild taste. Pink flowers.</w:t>
            </w:r>
          </w:p>
        </w:tc>
      </w:tr>
      <w:tr w:rsidR="00990A90" w14:paraId="3184DA76" w14:textId="77777777" w:rsidTr="00165E3E">
        <w:tc>
          <w:tcPr>
            <w:tcW w:w="1559" w:type="dxa"/>
          </w:tcPr>
          <w:p w14:paraId="32846C69" w14:textId="153A95C1" w:rsidR="00990A90" w:rsidRDefault="00990A90" w:rsidP="00990A90">
            <w:r>
              <w:t>P</w:t>
            </w:r>
            <w:r w:rsidR="00870285">
              <w:t>ink Fir Apple</w:t>
            </w:r>
          </w:p>
        </w:tc>
        <w:tc>
          <w:tcPr>
            <w:tcW w:w="7939" w:type="dxa"/>
          </w:tcPr>
          <w:p w14:paraId="1D3FBEBB" w14:textId="1EFBD0BF" w:rsidR="00990A90" w:rsidRPr="008F3133" w:rsidRDefault="00990A90" w:rsidP="00990A90">
            <w:r>
              <w:t xml:space="preserve">SALAD POTATO </w:t>
            </w:r>
            <w:r w:rsidRPr="00D16E67">
              <w:t xml:space="preserve">Heritage variety with </w:t>
            </w:r>
            <w:r>
              <w:t xml:space="preserve">long knobbly pink skinned tubers. Cook whole, delicious hot or cold. </w:t>
            </w:r>
            <w:r w:rsidRPr="00D16E67">
              <w:t>Lovely nutty flavour. Matures late, stores well.</w:t>
            </w:r>
            <w:r>
              <w:t xml:space="preserve"> White flowers.</w:t>
            </w:r>
          </w:p>
        </w:tc>
      </w:tr>
      <w:tr w:rsidR="00990A90" w14:paraId="077E9CFD" w14:textId="77777777" w:rsidTr="00165E3E">
        <w:tc>
          <w:tcPr>
            <w:tcW w:w="1559" w:type="dxa"/>
          </w:tcPr>
          <w:p w14:paraId="6EDB4522" w14:textId="16FA1339" w:rsidR="00990A90" w:rsidRDefault="00990A90" w:rsidP="00990A90">
            <w:proofErr w:type="spellStart"/>
            <w:r>
              <w:t>Sarpo</w:t>
            </w:r>
            <w:proofErr w:type="spellEnd"/>
            <w:r>
              <w:t xml:space="preserve"> Mira</w:t>
            </w:r>
          </w:p>
        </w:tc>
        <w:tc>
          <w:tcPr>
            <w:tcW w:w="7939" w:type="dxa"/>
          </w:tcPr>
          <w:p w14:paraId="6CF82A60" w14:textId="02EAD9B5" w:rsidR="00990A90" w:rsidRDefault="00990A90" w:rsidP="00990A90">
            <w:r>
              <w:t>Oval pink skinned tuber. Good all-rounder with high yields of floury tasty tubers. Good flavour. Excellent resistance to blight. Stores well. White/pink flowers.</w:t>
            </w:r>
            <w:r>
              <w:rPr>
                <w:rFonts w:ascii="Open Sans" w:hAnsi="Open Sans" w:cs="Open Sans"/>
                <w:color w:val="303030"/>
                <w:shd w:val="clear" w:color="auto" w:fill="FFFFFF"/>
              </w:rPr>
              <w:t xml:space="preserve"> </w:t>
            </w:r>
          </w:p>
        </w:tc>
      </w:tr>
    </w:tbl>
    <w:p w14:paraId="3BC82D50" w14:textId="77777777" w:rsidR="00CD4804" w:rsidRDefault="00CD4804"/>
    <w:p w14:paraId="3DA57D29" w14:textId="77777777" w:rsidR="007D1BBC" w:rsidRDefault="007D1BBC"/>
    <w:sectPr w:rsidR="007D1BBC" w:rsidSect="000F2A36">
      <w:pgSz w:w="11906" w:h="16838"/>
      <w:pgMar w:top="720" w:right="72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E3C"/>
    <w:multiLevelType w:val="hybridMultilevel"/>
    <w:tmpl w:val="CBFE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CBC"/>
    <w:multiLevelType w:val="hybridMultilevel"/>
    <w:tmpl w:val="E67E11B0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 w15:restartNumberingAfterBreak="0">
    <w:nsid w:val="334933EC"/>
    <w:multiLevelType w:val="hybridMultilevel"/>
    <w:tmpl w:val="5AA6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5CBB"/>
    <w:multiLevelType w:val="hybridMultilevel"/>
    <w:tmpl w:val="52B2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96328"/>
    <w:multiLevelType w:val="hybridMultilevel"/>
    <w:tmpl w:val="993A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7376">
    <w:abstractNumId w:val="2"/>
  </w:num>
  <w:num w:numId="2" w16cid:durableId="387653933">
    <w:abstractNumId w:val="4"/>
  </w:num>
  <w:num w:numId="3" w16cid:durableId="1741560472">
    <w:abstractNumId w:val="0"/>
  </w:num>
  <w:num w:numId="4" w16cid:durableId="160631475">
    <w:abstractNumId w:val="1"/>
  </w:num>
  <w:num w:numId="5" w16cid:durableId="982124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4"/>
    <w:rsid w:val="00031A60"/>
    <w:rsid w:val="0004366B"/>
    <w:rsid w:val="00054BBE"/>
    <w:rsid w:val="000F2A36"/>
    <w:rsid w:val="001319E2"/>
    <w:rsid w:val="00165E3E"/>
    <w:rsid w:val="00210F0A"/>
    <w:rsid w:val="00246DFC"/>
    <w:rsid w:val="002762E0"/>
    <w:rsid w:val="002D582F"/>
    <w:rsid w:val="003A08EC"/>
    <w:rsid w:val="003F03F0"/>
    <w:rsid w:val="0045610B"/>
    <w:rsid w:val="004572FA"/>
    <w:rsid w:val="004B2513"/>
    <w:rsid w:val="00584D95"/>
    <w:rsid w:val="007C3FCB"/>
    <w:rsid w:val="007D1BBC"/>
    <w:rsid w:val="00861487"/>
    <w:rsid w:val="00870285"/>
    <w:rsid w:val="008812DE"/>
    <w:rsid w:val="008D1B4B"/>
    <w:rsid w:val="008F3133"/>
    <w:rsid w:val="00915F60"/>
    <w:rsid w:val="009532B0"/>
    <w:rsid w:val="009756DA"/>
    <w:rsid w:val="0097781A"/>
    <w:rsid w:val="00990A90"/>
    <w:rsid w:val="009B5564"/>
    <w:rsid w:val="00A4656E"/>
    <w:rsid w:val="00AB01E7"/>
    <w:rsid w:val="00B356AC"/>
    <w:rsid w:val="00C43757"/>
    <w:rsid w:val="00CD4804"/>
    <w:rsid w:val="00D16E67"/>
    <w:rsid w:val="00D3412B"/>
    <w:rsid w:val="00DD6C40"/>
    <w:rsid w:val="00E42D61"/>
    <w:rsid w:val="00F44D63"/>
    <w:rsid w:val="00F94FE8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B83C"/>
  <w15:chartTrackingRefBased/>
  <w15:docId w15:val="{1992BBD3-B4F2-4E37-AC7D-0FEA3108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A60"/>
    <w:pPr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F94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Hanchet</dc:creator>
  <cp:keywords/>
  <dc:description/>
  <cp:lastModifiedBy>Liz Hanchet</cp:lastModifiedBy>
  <cp:revision>5</cp:revision>
  <cp:lastPrinted>2023-07-14T21:25:00Z</cp:lastPrinted>
  <dcterms:created xsi:type="dcterms:W3CDTF">2023-07-17T20:52:00Z</dcterms:created>
  <dcterms:modified xsi:type="dcterms:W3CDTF">2023-07-26T11:14:00Z</dcterms:modified>
</cp:coreProperties>
</file>